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61" w:rsidRPr="00B9661E" w:rsidRDefault="00736C61" w:rsidP="00B9661E">
      <w:pPr>
        <w:ind w:left="-709"/>
        <w:jc w:val="center"/>
        <w:outlineLvl w:val="0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 xml:space="preserve">ASSESSMENT TASKS 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6095"/>
      </w:tblGrid>
      <w:tr w:rsidR="00736C61">
        <w:trPr>
          <w:trHeight w:val="246"/>
        </w:trPr>
        <w:tc>
          <w:tcPr>
            <w:tcW w:w="3227" w:type="dxa"/>
            <w:shd w:val="clear" w:color="auto" w:fill="B8CCE4" w:themeFill="accent1" w:themeFillTint="66"/>
          </w:tcPr>
          <w:p w:rsidR="00736C61" w:rsidRPr="005F32DC" w:rsidRDefault="00736C61">
            <w:pPr>
              <w:spacing w:line="360" w:lineRule="auto"/>
              <w:rPr>
                <w:rFonts w:ascii="Arial" w:hAnsi="Arial"/>
                <w:sz w:val="24"/>
              </w:rPr>
            </w:pPr>
            <w:r w:rsidRPr="005F32DC">
              <w:rPr>
                <w:rFonts w:ascii="Arial" w:hAnsi="Arial"/>
                <w:sz w:val="24"/>
              </w:rPr>
              <w:t xml:space="preserve">Certificate and level 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:rsidR="00736C61" w:rsidRPr="005F32DC" w:rsidRDefault="00B9661E">
            <w:pPr>
              <w:spacing w:line="360" w:lineRule="auto"/>
              <w:rPr>
                <w:rFonts w:ascii="Arial" w:hAnsi="Arial"/>
                <w:sz w:val="24"/>
              </w:rPr>
            </w:pPr>
            <w:r w:rsidRPr="005F32DC">
              <w:rPr>
                <w:rFonts w:ascii="Arial" w:hAnsi="Arial"/>
                <w:sz w:val="24"/>
              </w:rPr>
              <w:t xml:space="preserve">Certificate III </w:t>
            </w:r>
            <w:r w:rsidR="00736C61" w:rsidRPr="005F32DC">
              <w:rPr>
                <w:rFonts w:ascii="Arial" w:hAnsi="Arial"/>
                <w:sz w:val="24"/>
              </w:rPr>
              <w:t>in Acting (Screen)</w:t>
            </w:r>
          </w:p>
        </w:tc>
      </w:tr>
      <w:tr w:rsidR="00736C61">
        <w:trPr>
          <w:trHeight w:val="246"/>
        </w:trPr>
        <w:tc>
          <w:tcPr>
            <w:tcW w:w="3227" w:type="dxa"/>
            <w:shd w:val="clear" w:color="auto" w:fill="B8CCE4" w:themeFill="accent1" w:themeFillTint="66"/>
          </w:tcPr>
          <w:p w:rsidR="00736C61" w:rsidRPr="005F32DC" w:rsidRDefault="00EB2624" w:rsidP="0058458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5F32DC">
              <w:rPr>
                <w:rFonts w:ascii="Arial" w:hAnsi="Arial"/>
                <w:b/>
                <w:sz w:val="24"/>
                <w:szCs w:val="20"/>
              </w:rPr>
              <w:t>VU21840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:rsidR="00736C61" w:rsidRPr="005F32DC" w:rsidRDefault="00EB2624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5F32DC">
              <w:rPr>
                <w:rFonts w:ascii="Arial" w:hAnsi="Arial"/>
                <w:b/>
                <w:sz w:val="24"/>
                <w:szCs w:val="20"/>
              </w:rPr>
              <w:t>Expand skills for auditions</w:t>
            </w:r>
          </w:p>
        </w:tc>
      </w:tr>
    </w:tbl>
    <w:p w:rsidR="00736C61" w:rsidRPr="007C3895" w:rsidRDefault="00736C61" w:rsidP="00736C61">
      <w:pPr>
        <w:rPr>
          <w:rFonts w:ascii="Arial Narrow" w:hAnsi="Arial Narrow"/>
          <w:sz w:val="16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44"/>
        <w:gridCol w:w="4378"/>
      </w:tblGrid>
      <w:tr w:rsidR="00736C61">
        <w:tc>
          <w:tcPr>
            <w:tcW w:w="9322" w:type="dxa"/>
            <w:gridSpan w:val="2"/>
          </w:tcPr>
          <w:p w:rsidR="00736C61" w:rsidRPr="001D3704" w:rsidRDefault="00736C61">
            <w:pPr>
              <w:pStyle w:val="MajorTableText"/>
              <w:spacing w:before="20" w:after="20"/>
              <w:rPr>
                <w:rFonts w:ascii="Arial" w:hAnsi="Arial"/>
                <w:b/>
                <w:sz w:val="24"/>
                <w:szCs w:val="18"/>
              </w:rPr>
            </w:pPr>
            <w:r w:rsidRPr="001D3704">
              <w:rPr>
                <w:rFonts w:ascii="Arial" w:hAnsi="Arial"/>
                <w:b/>
                <w:sz w:val="24"/>
                <w:szCs w:val="18"/>
              </w:rPr>
              <w:t>See Marking guides for assessment requirements</w:t>
            </w:r>
          </w:p>
        </w:tc>
      </w:tr>
      <w:tr w:rsidR="00736C61">
        <w:tc>
          <w:tcPr>
            <w:tcW w:w="9322" w:type="dxa"/>
            <w:gridSpan w:val="2"/>
          </w:tcPr>
          <w:p w:rsidR="00736C61" w:rsidRPr="001D3704" w:rsidRDefault="00736C61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Target Group: </w:t>
            </w:r>
            <w:proofErr w:type="spellStart"/>
            <w:r w:rsidRPr="001D3704">
              <w:rPr>
                <w:rFonts w:ascii="Arial Narrow" w:hAnsi="Arial Narrow"/>
                <w:sz w:val="24"/>
              </w:rPr>
              <w:t>VETis</w:t>
            </w:r>
            <w:proofErr w:type="spellEnd"/>
            <w:r w:rsidR="00D0159E">
              <w:rPr>
                <w:rFonts w:ascii="Arial Narrow" w:hAnsi="Arial Narrow"/>
                <w:sz w:val="24"/>
              </w:rPr>
              <w:t xml:space="preserve"> – Year 10 to 13 15 to 18</w:t>
            </w:r>
            <w:r w:rsidRPr="001D3704">
              <w:rPr>
                <w:rFonts w:ascii="Arial Narrow" w:hAnsi="Arial Narrow"/>
                <w:sz w:val="24"/>
              </w:rPr>
              <w:t xml:space="preserve"> year olds</w:t>
            </w:r>
          </w:p>
          <w:p w:rsidR="00736C61" w:rsidRPr="001D3704" w:rsidRDefault="00736C61">
            <w:pPr>
              <w:pStyle w:val="MajorTableText"/>
              <w:spacing w:before="20" w:after="20"/>
              <w:rPr>
                <w:rFonts w:ascii="Arial" w:hAnsi="Arial"/>
                <w:b/>
                <w:sz w:val="24"/>
                <w:szCs w:val="18"/>
              </w:rPr>
            </w:pPr>
          </w:p>
        </w:tc>
      </w:tr>
      <w:tr w:rsidR="00736C61">
        <w:tc>
          <w:tcPr>
            <w:tcW w:w="9322" w:type="dxa"/>
            <w:gridSpan w:val="2"/>
          </w:tcPr>
          <w:p w:rsidR="00736C61" w:rsidRPr="001D3704" w:rsidRDefault="00736C61" w:rsidP="008D6E2F">
            <w:pPr>
              <w:pStyle w:val="Bullet1"/>
              <w:rPr>
                <w:rFonts w:ascii="Arial" w:hAnsi="Arial"/>
                <w:b/>
                <w:sz w:val="24"/>
                <w:szCs w:val="18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Method/s of Assessment: </w:t>
            </w:r>
            <w:r w:rsidR="005317B2" w:rsidRPr="009A057E">
              <w:rPr>
                <w:rFonts w:ascii="Arial Narrow" w:hAnsi="Arial Narrow"/>
                <w:sz w:val="24"/>
                <w:szCs w:val="24"/>
              </w:rPr>
              <w:t xml:space="preserve">This unit covers the knowledge and skills to plan, prepare and present for auditions and screen tests </w:t>
            </w:r>
            <w:r w:rsidR="005317B2" w:rsidRPr="009A057E">
              <w:rPr>
                <w:rFonts w:ascii="Arial Narrow" w:hAnsi="Arial Narrow"/>
                <w:sz w:val="24"/>
              </w:rPr>
              <w:t xml:space="preserve">including knowledge of the different casting and filming environments and preparation required to perform to industry standard. </w:t>
            </w:r>
            <w:r w:rsidR="0088428D" w:rsidRPr="009A057E">
              <w:rPr>
                <w:rFonts w:ascii="Arial Narrow" w:hAnsi="Arial Narrow"/>
                <w:sz w:val="24"/>
              </w:rPr>
              <w:t xml:space="preserve">Organisation of own work schedules, to monitor and obtain feedback on work performance, and to maintain required levels of competence.  </w:t>
            </w:r>
            <w:r w:rsidRPr="009A057E">
              <w:rPr>
                <w:rFonts w:ascii="Arial Narrow" w:hAnsi="Arial Narrow"/>
                <w:sz w:val="24"/>
              </w:rPr>
              <w:t xml:space="preserve">Evidence </w:t>
            </w:r>
            <w:r w:rsidR="0088428D" w:rsidRPr="009A057E">
              <w:rPr>
                <w:rFonts w:ascii="Arial Narrow" w:hAnsi="Arial Narrow"/>
                <w:sz w:val="24"/>
              </w:rPr>
              <w:t xml:space="preserve">includes: </w:t>
            </w:r>
            <w:r w:rsidR="00C43248" w:rsidRPr="009A057E">
              <w:rPr>
                <w:rFonts w:ascii="Arial Narrow" w:hAnsi="Arial Narrow"/>
                <w:sz w:val="24"/>
              </w:rPr>
              <w:t xml:space="preserve">research for the development of a </w:t>
            </w:r>
            <w:r w:rsidRPr="009A057E">
              <w:rPr>
                <w:rFonts w:ascii="Arial Narrow" w:hAnsi="Arial Narrow"/>
                <w:sz w:val="24"/>
              </w:rPr>
              <w:t xml:space="preserve">warm up regime, </w:t>
            </w:r>
            <w:r w:rsidR="00C43248" w:rsidRPr="009A057E">
              <w:rPr>
                <w:rFonts w:ascii="Arial Narrow" w:hAnsi="Arial Narrow"/>
                <w:sz w:val="24"/>
              </w:rPr>
              <w:t xml:space="preserve">research </w:t>
            </w:r>
            <w:r w:rsidR="0088428D" w:rsidRPr="009A057E">
              <w:rPr>
                <w:rFonts w:ascii="Arial Narrow" w:hAnsi="Arial Narrow"/>
                <w:sz w:val="24"/>
              </w:rPr>
              <w:t xml:space="preserve">and film all </w:t>
            </w:r>
            <w:r w:rsidR="00C43248" w:rsidRPr="009A057E">
              <w:rPr>
                <w:rFonts w:ascii="Arial Narrow" w:hAnsi="Arial Narrow"/>
                <w:sz w:val="24"/>
              </w:rPr>
              <w:t xml:space="preserve">monologue and duologue </w:t>
            </w:r>
            <w:r w:rsidRPr="009A057E">
              <w:rPr>
                <w:rFonts w:ascii="Arial Narrow" w:hAnsi="Arial Narrow"/>
                <w:sz w:val="24"/>
              </w:rPr>
              <w:t>script</w:t>
            </w:r>
            <w:r w:rsidR="00C43248" w:rsidRPr="009A057E">
              <w:rPr>
                <w:rFonts w:ascii="Arial Narrow" w:hAnsi="Arial Narrow"/>
                <w:sz w:val="24"/>
              </w:rPr>
              <w:t>s</w:t>
            </w:r>
            <w:r w:rsidRPr="009A057E">
              <w:rPr>
                <w:rFonts w:ascii="Arial Narrow" w:hAnsi="Arial Narrow"/>
                <w:sz w:val="24"/>
              </w:rPr>
              <w:t xml:space="preserve">, </w:t>
            </w:r>
            <w:r w:rsidR="00C43248" w:rsidRPr="009A057E">
              <w:rPr>
                <w:rFonts w:ascii="Arial Narrow" w:hAnsi="Arial Narrow"/>
                <w:sz w:val="24"/>
              </w:rPr>
              <w:t>evidence of research tasks, complete homework</w:t>
            </w:r>
            <w:r w:rsidR="0088428D" w:rsidRPr="009A057E">
              <w:rPr>
                <w:rFonts w:ascii="Arial Narrow" w:hAnsi="Arial Narrow"/>
                <w:sz w:val="24"/>
              </w:rPr>
              <w:t>.</w:t>
            </w:r>
            <w:r w:rsidR="002F362E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736C61">
        <w:tc>
          <w:tcPr>
            <w:tcW w:w="9322" w:type="dxa"/>
            <w:gridSpan w:val="2"/>
          </w:tcPr>
          <w:p w:rsidR="00736C61" w:rsidRPr="001D3704" w:rsidRDefault="00736C61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Instructions to Students: </w:t>
            </w:r>
            <w:r w:rsidRPr="005F32DC">
              <w:rPr>
                <w:rFonts w:ascii="Arial Narrow" w:hAnsi="Arial Narrow"/>
                <w:sz w:val="24"/>
              </w:rPr>
              <w:t>you must complete the following</w:t>
            </w:r>
          </w:p>
          <w:p w:rsidR="00736C61" w:rsidRPr="001D3704" w:rsidRDefault="00736C61">
            <w:pPr>
              <w:pStyle w:val="MajorTableText"/>
              <w:spacing w:before="20" w:after="20"/>
              <w:rPr>
                <w:rFonts w:ascii="Arial" w:hAnsi="Arial"/>
                <w:b/>
                <w:sz w:val="24"/>
                <w:szCs w:val="18"/>
              </w:rPr>
            </w:pPr>
          </w:p>
        </w:tc>
      </w:tr>
      <w:tr w:rsidR="00736C61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:rsidR="00736C61" w:rsidRPr="009A057E" w:rsidRDefault="00736C61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9A057E">
              <w:rPr>
                <w:rFonts w:ascii="Arial Narrow" w:hAnsi="Arial Narrow"/>
                <w:b/>
                <w:sz w:val="24"/>
              </w:rPr>
              <w:t xml:space="preserve">Assessment Task 1: </w:t>
            </w:r>
            <w:r w:rsidR="005317B2" w:rsidRPr="005F32DC">
              <w:rPr>
                <w:rFonts w:ascii="Arial Narrow" w:hAnsi="Arial Narrow"/>
                <w:sz w:val="24"/>
              </w:rPr>
              <w:t>Demonstrate a warm-up regime for audition and screen tests</w:t>
            </w:r>
          </w:p>
          <w:p w:rsidR="00736C61" w:rsidRPr="009A057E" w:rsidRDefault="00736C61" w:rsidP="00BD771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:rsidR="00736C61" w:rsidRPr="009A057E" w:rsidRDefault="00736C61" w:rsidP="005317B2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9A057E">
              <w:rPr>
                <w:rFonts w:ascii="Arial Narrow" w:hAnsi="Arial Narrow"/>
                <w:b/>
                <w:sz w:val="24"/>
              </w:rPr>
              <w:t xml:space="preserve">Due date: </w:t>
            </w:r>
            <w:r w:rsidR="005317B2" w:rsidRPr="009A057E">
              <w:rPr>
                <w:rFonts w:ascii="Arial Narrow" w:hAnsi="Arial Narrow"/>
                <w:sz w:val="24"/>
              </w:rPr>
              <w:t>Continual assessments</w:t>
            </w:r>
            <w:r w:rsidR="0088428D" w:rsidRPr="009A057E">
              <w:rPr>
                <w:rFonts w:ascii="Arial Narrow" w:hAnsi="Arial Narrow"/>
                <w:sz w:val="24"/>
              </w:rPr>
              <w:t xml:space="preserve"> with final assessment occurring </w:t>
            </w:r>
            <w:r w:rsidR="005317B2" w:rsidRPr="009A057E">
              <w:rPr>
                <w:rFonts w:ascii="Arial Narrow" w:hAnsi="Arial Narrow"/>
                <w:sz w:val="24"/>
              </w:rPr>
              <w:t>at the end of year at Graduation</w:t>
            </w:r>
            <w:r w:rsidR="0088428D" w:rsidRPr="009A057E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736C61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:rsidR="00736C61" w:rsidRPr="009A057E" w:rsidRDefault="00736C61" w:rsidP="00BD7714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9A057E">
              <w:rPr>
                <w:rFonts w:ascii="Arial Narrow" w:hAnsi="Arial Narrow"/>
                <w:b/>
                <w:sz w:val="24"/>
              </w:rPr>
              <w:t xml:space="preserve">Assessment Task 2:  </w:t>
            </w:r>
            <w:r w:rsidR="005317B2" w:rsidRPr="005F32DC">
              <w:rPr>
                <w:rFonts w:ascii="Arial Narrow" w:hAnsi="Arial Narrow"/>
                <w:sz w:val="24"/>
              </w:rPr>
              <w:t>Plan audition and screen-test performance</w:t>
            </w:r>
            <w:r w:rsidR="005F32DC" w:rsidRPr="005F32DC">
              <w:rPr>
                <w:rFonts w:ascii="Arial Narrow" w:hAnsi="Arial Narrow"/>
                <w:sz w:val="24"/>
              </w:rPr>
              <w:t xml:space="preserve"> (include promotional materials)</w:t>
            </w:r>
          </w:p>
          <w:p w:rsidR="00736C61" w:rsidRPr="009A057E" w:rsidRDefault="00736C61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:rsidR="00736C61" w:rsidRPr="009A057E" w:rsidRDefault="005317B2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9A057E">
              <w:rPr>
                <w:rFonts w:ascii="Arial Narrow" w:hAnsi="Arial Narrow"/>
                <w:b/>
                <w:sz w:val="24"/>
              </w:rPr>
              <w:t xml:space="preserve">Due date: </w:t>
            </w:r>
            <w:r w:rsidRPr="009A057E">
              <w:rPr>
                <w:rFonts w:ascii="Arial Narrow" w:hAnsi="Arial Narrow"/>
                <w:sz w:val="24"/>
              </w:rPr>
              <w:t>Continual assessments with final assessment occurring at the end of year at Graduation</w:t>
            </w:r>
            <w:r w:rsidRPr="009A057E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5317B2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:rsidR="005317B2" w:rsidRPr="009A057E" w:rsidRDefault="005317B2" w:rsidP="00BD7714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9A057E">
              <w:rPr>
                <w:rFonts w:ascii="Arial Narrow" w:hAnsi="Arial Narrow"/>
                <w:b/>
                <w:sz w:val="24"/>
              </w:rPr>
              <w:t xml:space="preserve">Assessment Task 3: </w:t>
            </w:r>
            <w:r w:rsidRPr="005F32DC">
              <w:rPr>
                <w:rFonts w:ascii="Arial Narrow" w:hAnsi="Arial Narrow"/>
                <w:sz w:val="24"/>
              </w:rPr>
              <w:t>Present audition and screen-test</w:t>
            </w: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:rsidR="005317B2" w:rsidRPr="009A057E" w:rsidRDefault="005317B2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9A057E">
              <w:rPr>
                <w:rFonts w:ascii="Arial Narrow" w:hAnsi="Arial Narrow"/>
                <w:b/>
                <w:sz w:val="24"/>
              </w:rPr>
              <w:t xml:space="preserve">Due date: </w:t>
            </w:r>
            <w:r w:rsidRPr="009A057E">
              <w:rPr>
                <w:rFonts w:ascii="Arial Narrow" w:hAnsi="Arial Narrow"/>
                <w:sz w:val="24"/>
              </w:rPr>
              <w:t>Continual assessments with final assessment occurring at the end of year at Graduation</w:t>
            </w:r>
            <w:r w:rsidRPr="009A057E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736C61">
        <w:tc>
          <w:tcPr>
            <w:tcW w:w="9322" w:type="dxa"/>
            <w:gridSpan w:val="2"/>
          </w:tcPr>
          <w:p w:rsidR="00736C61" w:rsidRPr="0088428D" w:rsidRDefault="00736C61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Materials / Equipment Required to Conduct Assessment: </w:t>
            </w:r>
            <w:r w:rsidRPr="001D3704">
              <w:rPr>
                <w:rFonts w:ascii="Arial Narrow" w:hAnsi="Arial Narrow"/>
                <w:sz w:val="24"/>
              </w:rPr>
              <w:t>Script</w:t>
            </w:r>
            <w:r w:rsidR="0088428D">
              <w:rPr>
                <w:rFonts w:ascii="Arial Narrow" w:hAnsi="Arial Narrow"/>
                <w:sz w:val="24"/>
              </w:rPr>
              <w:t>s</w:t>
            </w:r>
            <w:r w:rsidRPr="001D3704">
              <w:rPr>
                <w:rFonts w:ascii="Arial Narrow" w:hAnsi="Arial Narrow"/>
                <w:sz w:val="24"/>
              </w:rPr>
              <w:t>, camera and tripod</w:t>
            </w:r>
            <w:r>
              <w:rPr>
                <w:rFonts w:ascii="Arial Narrow" w:hAnsi="Arial Narrow"/>
                <w:sz w:val="24"/>
              </w:rPr>
              <w:t>, SD card</w:t>
            </w:r>
            <w:r w:rsidR="0088428D">
              <w:rPr>
                <w:rFonts w:ascii="Arial Narrow" w:hAnsi="Arial Narrow"/>
                <w:sz w:val="24"/>
              </w:rPr>
              <w:t>, Learner Manual</w:t>
            </w:r>
            <w:r w:rsidR="005F32DC">
              <w:rPr>
                <w:rFonts w:ascii="Arial Narrow" w:hAnsi="Arial Narrow"/>
                <w:sz w:val="24"/>
              </w:rPr>
              <w:t>, journal</w:t>
            </w:r>
          </w:p>
        </w:tc>
      </w:tr>
      <w:tr w:rsidR="00736C61">
        <w:tc>
          <w:tcPr>
            <w:tcW w:w="9322" w:type="dxa"/>
            <w:gridSpan w:val="2"/>
          </w:tcPr>
          <w:p w:rsidR="00736C61" w:rsidRPr="0088428D" w:rsidRDefault="00736C61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Evidence: </w:t>
            </w:r>
            <w:r w:rsidRPr="001D3704">
              <w:rPr>
                <w:rFonts w:ascii="Arial Narrow" w:hAnsi="Arial Narrow"/>
                <w:sz w:val="24"/>
              </w:rPr>
              <w:t xml:space="preserve">filmed on SD card, student uploads to personal </w:t>
            </w:r>
            <w:r w:rsidR="0016207E">
              <w:rPr>
                <w:rFonts w:ascii="Arial Narrow" w:hAnsi="Arial Narrow"/>
                <w:sz w:val="24"/>
              </w:rPr>
              <w:t>computer, journal</w:t>
            </w:r>
            <w:r w:rsidR="005F32DC">
              <w:rPr>
                <w:rFonts w:ascii="Arial Narrow" w:hAnsi="Arial Narrow"/>
                <w:sz w:val="24"/>
              </w:rPr>
              <w:t xml:space="preserve"> entries</w:t>
            </w:r>
            <w:r w:rsidR="0016207E">
              <w:rPr>
                <w:rFonts w:ascii="Arial Narrow" w:hAnsi="Arial Narrow"/>
                <w:sz w:val="24"/>
              </w:rPr>
              <w:t xml:space="preserve">, email/hard copy </w:t>
            </w:r>
            <w:r w:rsidR="0088428D">
              <w:rPr>
                <w:rFonts w:ascii="Arial Narrow" w:hAnsi="Arial Narrow"/>
                <w:sz w:val="24"/>
              </w:rPr>
              <w:t>homework</w:t>
            </w:r>
          </w:p>
        </w:tc>
      </w:tr>
    </w:tbl>
    <w:p w:rsidR="00736C61" w:rsidRPr="007C3895" w:rsidRDefault="00736C61" w:rsidP="00736C61">
      <w:pPr>
        <w:rPr>
          <w:rFonts w:ascii="Arial Narrow" w:hAnsi="Arial Narrow"/>
          <w:sz w:val="16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736C61">
        <w:trPr>
          <w:trHeight w:val="309"/>
        </w:trPr>
        <w:tc>
          <w:tcPr>
            <w:tcW w:w="9322" w:type="dxa"/>
          </w:tcPr>
          <w:p w:rsidR="00736C61" w:rsidRPr="009A057E" w:rsidRDefault="00736C61">
            <w:pPr>
              <w:spacing w:before="120"/>
              <w:ind w:left="-74"/>
              <w:rPr>
                <w:rFonts w:ascii="Arial" w:hAnsi="Arial"/>
                <w:b/>
                <w:sz w:val="24"/>
              </w:rPr>
            </w:pPr>
            <w:r w:rsidRPr="009A057E">
              <w:rPr>
                <w:rFonts w:ascii="Arial" w:hAnsi="Arial"/>
                <w:b/>
                <w:sz w:val="24"/>
              </w:rPr>
              <w:t xml:space="preserve"> Teacher Assessor Name</w:t>
            </w:r>
            <w:proofErr w:type="gramStart"/>
            <w:r w:rsidRPr="009A057E">
              <w:rPr>
                <w:rFonts w:ascii="Arial" w:hAnsi="Arial"/>
                <w:b/>
                <w:sz w:val="24"/>
              </w:rPr>
              <w:t xml:space="preserve">:                           </w:t>
            </w:r>
            <w:r w:rsidR="009A057E">
              <w:rPr>
                <w:rFonts w:ascii="Arial" w:hAnsi="Arial"/>
                <w:b/>
                <w:sz w:val="24"/>
              </w:rPr>
              <w:t xml:space="preserve">        </w:t>
            </w:r>
            <w:r w:rsidRPr="009A057E">
              <w:rPr>
                <w:rFonts w:ascii="Arial" w:hAnsi="Arial"/>
                <w:b/>
                <w:sz w:val="24"/>
              </w:rPr>
              <w:t>Date</w:t>
            </w:r>
            <w:proofErr w:type="gramEnd"/>
            <w:r w:rsidRPr="009A057E">
              <w:rPr>
                <w:rFonts w:ascii="Arial" w:hAnsi="Arial"/>
                <w:b/>
                <w:sz w:val="24"/>
              </w:rPr>
              <w:t>/Time of Assessment:</w:t>
            </w:r>
          </w:p>
        </w:tc>
      </w:tr>
      <w:tr w:rsidR="00736C61">
        <w:tc>
          <w:tcPr>
            <w:tcW w:w="9322" w:type="dxa"/>
          </w:tcPr>
          <w:p w:rsidR="00736C61" w:rsidRPr="000441C7" w:rsidRDefault="00736C61" w:rsidP="000441C7">
            <w:pPr>
              <w:spacing w:before="120"/>
              <w:ind w:left="-74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0441C7">
              <w:rPr>
                <w:rFonts w:ascii="Arial" w:hAnsi="Arial"/>
                <w:b/>
              </w:rPr>
              <w:t>Student Declaration</w:t>
            </w:r>
            <w:r w:rsidR="00BD7714" w:rsidRPr="000441C7">
              <w:rPr>
                <w:rFonts w:ascii="Arial" w:hAnsi="Arial"/>
                <w:b/>
              </w:rPr>
              <w:t xml:space="preserve"> </w:t>
            </w:r>
            <w:r w:rsidRPr="000441C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I declare that no part of this assessment has been copied from another person’s work, except where clearly noted on documents or work submitted. </w:t>
            </w:r>
          </w:p>
          <w:p w:rsidR="00410911" w:rsidRPr="000441C7" w:rsidRDefault="00410911" w:rsidP="000441C7">
            <w:pPr>
              <w:spacing w:before="120"/>
              <w:ind w:left="-74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0441C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I declare that </w:t>
            </w:r>
            <w:r w:rsidRPr="000441C7">
              <w:rPr>
                <w:rFonts w:ascii="Arial" w:hAnsi="Arial" w:cs="Arial"/>
                <w:color w:val="000000"/>
              </w:rPr>
              <w:t>no other person has written any part of this assessment for me</w:t>
            </w:r>
            <w:r w:rsidRPr="000441C7">
              <w:rPr>
                <w:rFonts w:ascii="Arial" w:hAnsi="Arial" w:cs="Arial"/>
                <w:color w:val="000000"/>
                <w:szCs w:val="20"/>
                <w:lang w:val="en-US"/>
              </w:rPr>
              <w:t>. I understand that plagiarism is a serious offence that may lead to disciplinary action.</w:t>
            </w:r>
          </w:p>
          <w:p w:rsidR="00736C61" w:rsidRPr="009A057E" w:rsidRDefault="00B9661E" w:rsidP="00B9661E">
            <w:pPr>
              <w:tabs>
                <w:tab w:val="left" w:pos="2244"/>
                <w:tab w:val="left" w:leader="underscore" w:pos="7106"/>
              </w:tabs>
              <w:spacing w:before="120"/>
              <w:ind w:left="-74"/>
              <w:rPr>
                <w:rFonts w:ascii="Arial" w:hAnsi="Arial"/>
                <w:sz w:val="24"/>
              </w:rPr>
            </w:pPr>
            <w:r w:rsidRPr="000441C7">
              <w:rPr>
                <w:rFonts w:ascii="Arial" w:hAnsi="Arial"/>
              </w:rPr>
              <w:t>Student Signature</w:t>
            </w:r>
            <w:proofErr w:type="gramStart"/>
            <w:r w:rsidRPr="000441C7">
              <w:rPr>
                <w:rFonts w:ascii="Arial" w:hAnsi="Arial"/>
              </w:rPr>
              <w:t>:_</w:t>
            </w:r>
            <w:proofErr w:type="gramEnd"/>
            <w:r w:rsidRPr="000441C7">
              <w:rPr>
                <w:rFonts w:ascii="Arial" w:hAnsi="Arial"/>
              </w:rPr>
              <w:t>_____________</w:t>
            </w:r>
            <w:r w:rsidR="009A057E" w:rsidRPr="000441C7">
              <w:rPr>
                <w:rFonts w:ascii="Arial" w:hAnsi="Arial"/>
              </w:rPr>
              <w:t xml:space="preserve">__________ </w:t>
            </w:r>
            <w:r w:rsidR="00736C61" w:rsidRPr="000441C7">
              <w:rPr>
                <w:rFonts w:ascii="Arial" w:hAnsi="Arial"/>
              </w:rPr>
              <w:t>Date</w:t>
            </w:r>
            <w:r w:rsidRPr="000441C7">
              <w:rPr>
                <w:rFonts w:ascii="Arial" w:hAnsi="Arial"/>
              </w:rPr>
              <w:t>: ________________________</w:t>
            </w:r>
          </w:p>
        </w:tc>
      </w:tr>
    </w:tbl>
    <w:p w:rsidR="00BD7714" w:rsidRDefault="00BD7714"/>
    <w:sectPr w:rsidR="00BD7714" w:rsidSect="00B9661E">
      <w:pgSz w:w="11900" w:h="16840"/>
      <w:pgMar w:top="1440" w:right="1268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82D"/>
    <w:multiLevelType w:val="hybridMultilevel"/>
    <w:tmpl w:val="BE80D45C"/>
    <w:lvl w:ilvl="0" w:tplc="11CE6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6C61"/>
    <w:rsid w:val="000441C7"/>
    <w:rsid w:val="0016207E"/>
    <w:rsid w:val="00231329"/>
    <w:rsid w:val="002F362E"/>
    <w:rsid w:val="003E3574"/>
    <w:rsid w:val="003E45D1"/>
    <w:rsid w:val="00410911"/>
    <w:rsid w:val="00435FB1"/>
    <w:rsid w:val="00464BCD"/>
    <w:rsid w:val="00480BF8"/>
    <w:rsid w:val="004842B4"/>
    <w:rsid w:val="005317B2"/>
    <w:rsid w:val="0058458F"/>
    <w:rsid w:val="005F32DC"/>
    <w:rsid w:val="00632C02"/>
    <w:rsid w:val="006349EC"/>
    <w:rsid w:val="00736C61"/>
    <w:rsid w:val="0088428D"/>
    <w:rsid w:val="008D6E2F"/>
    <w:rsid w:val="009A057E"/>
    <w:rsid w:val="00B8762A"/>
    <w:rsid w:val="00B9661E"/>
    <w:rsid w:val="00BD7714"/>
    <w:rsid w:val="00C43248"/>
    <w:rsid w:val="00C57EE9"/>
    <w:rsid w:val="00D0159E"/>
    <w:rsid w:val="00E016C0"/>
    <w:rsid w:val="00EA1D4C"/>
    <w:rsid w:val="00EB2624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61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ajorTableText">
    <w:name w:val="Major Table Text"/>
    <w:basedOn w:val="Normal"/>
    <w:rsid w:val="00736C61"/>
    <w:pPr>
      <w:spacing w:before="60" w:after="60" w:line="240" w:lineRule="auto"/>
    </w:pPr>
    <w:rPr>
      <w:rFonts w:ascii="Palatino" w:eastAsia="Times New Roman" w:hAnsi="Palatino" w:cs="Times New Roman"/>
      <w:sz w:val="18"/>
      <w:szCs w:val="20"/>
    </w:rPr>
  </w:style>
  <w:style w:type="paragraph" w:customStyle="1" w:styleId="Bullet1">
    <w:name w:val="Bullet 1"/>
    <w:basedOn w:val="Normal"/>
    <w:rsid w:val="002F362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1724</Characters>
  <Application>Microsoft Macintosh Word</Application>
  <DocSecurity>0</DocSecurity>
  <Lines>57</Lines>
  <Paragraphs>21</Paragraphs>
  <ScaleCrop>false</ScaleCrop>
  <Company>MBCTA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 Robinson</dc:creator>
  <cp:keywords/>
  <cp:lastModifiedBy>Merilyn Brend Robinson</cp:lastModifiedBy>
  <cp:revision>10</cp:revision>
  <dcterms:created xsi:type="dcterms:W3CDTF">2019-01-13T23:32:00Z</dcterms:created>
  <dcterms:modified xsi:type="dcterms:W3CDTF">2019-01-21T04:28:00Z</dcterms:modified>
</cp:coreProperties>
</file>